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D6B7D" w14:textId="77777777" w:rsidR="008255A4" w:rsidRDefault="008255A4" w:rsidP="00EF1663">
      <w:pPr>
        <w:jc w:val="center"/>
        <w:rPr>
          <w:b/>
          <w:sz w:val="28"/>
        </w:rPr>
      </w:pPr>
    </w:p>
    <w:p w14:paraId="1A9185EF" w14:textId="77777777" w:rsidR="00F337E7" w:rsidRDefault="00F337E7" w:rsidP="00F337E7">
      <w:pPr>
        <w:spacing w:after="0" w:line="360" w:lineRule="atLeast"/>
        <w:jc w:val="center"/>
        <w:rPr>
          <w:b/>
          <w:sz w:val="28"/>
        </w:rPr>
      </w:pPr>
      <w:r>
        <w:rPr>
          <w:b/>
          <w:sz w:val="28"/>
        </w:rPr>
        <w:t xml:space="preserve">Matilda Mwaba </w:t>
      </w:r>
      <w:r w:rsidRPr="00F337E7">
        <w:rPr>
          <w:b/>
          <w:sz w:val="28"/>
        </w:rPr>
        <w:t xml:space="preserve">Women </w:t>
      </w:r>
      <w:r>
        <w:rPr>
          <w:b/>
          <w:sz w:val="28"/>
        </w:rPr>
        <w:t xml:space="preserve">in Sports </w:t>
      </w:r>
      <w:r w:rsidRPr="00F337E7">
        <w:rPr>
          <w:b/>
          <w:sz w:val="28"/>
        </w:rPr>
        <w:t>Leadership Scholarships</w:t>
      </w:r>
    </w:p>
    <w:p w14:paraId="5BCBEE66" w14:textId="77777777" w:rsidR="00F337E7" w:rsidRDefault="00F337E7" w:rsidP="00816D22">
      <w:pPr>
        <w:spacing w:after="0" w:line="360" w:lineRule="atLeast"/>
        <w:jc w:val="both"/>
        <w:rPr>
          <w:b/>
          <w:sz w:val="28"/>
        </w:rPr>
      </w:pPr>
    </w:p>
    <w:p w14:paraId="3985B152" w14:textId="77777777" w:rsidR="00BC2C45" w:rsidRPr="00550697" w:rsidRDefault="002D3447" w:rsidP="00816D22">
      <w:pPr>
        <w:spacing w:after="0" w:line="360" w:lineRule="atLeast"/>
        <w:jc w:val="both"/>
        <w:rPr>
          <w:b/>
          <w:sz w:val="28"/>
        </w:rPr>
      </w:pPr>
      <w:r w:rsidRPr="002D3447">
        <w:rPr>
          <w:rFonts w:cs="Arial"/>
          <w:sz w:val="24"/>
          <w:szCs w:val="24"/>
        </w:rPr>
        <w:t xml:space="preserve">The </w:t>
      </w:r>
      <w:r w:rsidR="00F337E7" w:rsidRPr="00F337E7">
        <w:rPr>
          <w:rFonts w:cs="Arial"/>
          <w:sz w:val="24"/>
          <w:szCs w:val="24"/>
        </w:rPr>
        <w:t xml:space="preserve">Matilda Mwaba </w:t>
      </w:r>
      <w:r w:rsidR="00F337E7">
        <w:rPr>
          <w:rFonts w:cs="Arial"/>
          <w:sz w:val="24"/>
          <w:szCs w:val="24"/>
        </w:rPr>
        <w:t xml:space="preserve">African </w:t>
      </w:r>
      <w:r w:rsidRPr="002D3447">
        <w:rPr>
          <w:rFonts w:cs="Arial"/>
          <w:sz w:val="24"/>
          <w:szCs w:val="24"/>
        </w:rPr>
        <w:t xml:space="preserve">women in sport leadership scholarship provides development opportunities </w:t>
      </w:r>
      <w:r w:rsidR="00816D22">
        <w:rPr>
          <w:rFonts w:cs="Arial"/>
          <w:sz w:val="24"/>
          <w:szCs w:val="24"/>
        </w:rPr>
        <w:t xml:space="preserve">that </w:t>
      </w:r>
      <w:r w:rsidRPr="002D3447">
        <w:rPr>
          <w:rFonts w:cs="Arial"/>
          <w:sz w:val="24"/>
          <w:szCs w:val="24"/>
        </w:rPr>
        <w:t>enab</w:t>
      </w:r>
      <w:r w:rsidR="00816D22">
        <w:rPr>
          <w:rFonts w:cs="Arial"/>
          <w:sz w:val="24"/>
          <w:szCs w:val="24"/>
        </w:rPr>
        <w:t>le</w:t>
      </w:r>
      <w:r w:rsidRPr="002D3447">
        <w:rPr>
          <w:rFonts w:cs="Arial"/>
          <w:sz w:val="24"/>
          <w:szCs w:val="24"/>
        </w:rPr>
        <w:t xml:space="preserve"> </w:t>
      </w:r>
      <w:r w:rsidR="00F337E7">
        <w:rPr>
          <w:rFonts w:cs="Arial"/>
          <w:sz w:val="24"/>
          <w:szCs w:val="24"/>
        </w:rPr>
        <w:t>young</w:t>
      </w:r>
      <w:r w:rsidRPr="002D3447">
        <w:rPr>
          <w:rFonts w:cs="Arial"/>
          <w:sz w:val="24"/>
          <w:szCs w:val="24"/>
        </w:rPr>
        <w:t xml:space="preserve"> women to reach their full leadership potential in th</w:t>
      </w:r>
      <w:r w:rsidR="00816D22">
        <w:rPr>
          <w:rFonts w:cs="Arial"/>
          <w:sz w:val="24"/>
          <w:szCs w:val="24"/>
        </w:rPr>
        <w:t xml:space="preserve">e sports industry. The award provided to an </w:t>
      </w:r>
      <w:r w:rsidRPr="002D3447">
        <w:rPr>
          <w:rFonts w:cs="Arial"/>
          <w:sz w:val="24"/>
          <w:szCs w:val="24"/>
        </w:rPr>
        <w:t>individual who</w:t>
      </w:r>
      <w:r w:rsidR="00816D22">
        <w:rPr>
          <w:rFonts w:cs="Arial"/>
          <w:sz w:val="24"/>
          <w:szCs w:val="24"/>
        </w:rPr>
        <w:t>, t</w:t>
      </w:r>
      <w:r w:rsidR="00816D22" w:rsidRPr="00816D22">
        <w:rPr>
          <w:rFonts w:cs="Arial"/>
          <w:sz w:val="24"/>
          <w:szCs w:val="24"/>
        </w:rPr>
        <w:t>hrough their personal and professional example,</w:t>
      </w:r>
      <w:r w:rsidR="00F337E7">
        <w:rPr>
          <w:rFonts w:cs="Arial"/>
          <w:sz w:val="24"/>
          <w:szCs w:val="24"/>
        </w:rPr>
        <w:t xml:space="preserve"> has</w:t>
      </w:r>
      <w:r w:rsidRPr="002D3447">
        <w:rPr>
          <w:rFonts w:cs="Arial"/>
          <w:sz w:val="24"/>
          <w:szCs w:val="24"/>
        </w:rPr>
        <w:t xml:space="preserve"> demonstrated outstanding leadership and made significant contributions to the advancement of women </w:t>
      </w:r>
      <w:r w:rsidR="00816D22">
        <w:rPr>
          <w:rFonts w:cs="Arial"/>
          <w:sz w:val="24"/>
          <w:szCs w:val="24"/>
        </w:rPr>
        <w:t xml:space="preserve">in and </w:t>
      </w:r>
      <w:r w:rsidR="00F337E7">
        <w:rPr>
          <w:rFonts w:cs="Arial"/>
          <w:sz w:val="24"/>
          <w:szCs w:val="24"/>
        </w:rPr>
        <w:t xml:space="preserve">through sports. </w:t>
      </w:r>
    </w:p>
    <w:p w14:paraId="58F070B4" w14:textId="77777777" w:rsidR="00816D22" w:rsidRDefault="00816D22" w:rsidP="002D3447">
      <w:pPr>
        <w:spacing w:after="0" w:line="360" w:lineRule="atLeast"/>
        <w:rPr>
          <w:rFonts w:cs="Arial"/>
          <w:sz w:val="24"/>
          <w:szCs w:val="24"/>
        </w:rPr>
      </w:pPr>
    </w:p>
    <w:p w14:paraId="1B208209" w14:textId="77777777" w:rsidR="002879E9" w:rsidRDefault="002879E9" w:rsidP="002D3447">
      <w:pPr>
        <w:spacing w:after="0" w:line="360" w:lineRule="atLeast"/>
        <w:rPr>
          <w:rFonts w:cs="Arial"/>
          <w:sz w:val="24"/>
          <w:szCs w:val="24"/>
        </w:rPr>
      </w:pPr>
      <w:r w:rsidRPr="00EF1663">
        <w:rPr>
          <w:rFonts w:cs="Arial"/>
          <w:sz w:val="24"/>
          <w:szCs w:val="24"/>
        </w:rPr>
        <w:t>Your application cannot be considered if you do not complete ALL sections of the form.</w:t>
      </w:r>
    </w:p>
    <w:p w14:paraId="4929422D" w14:textId="77777777" w:rsidR="00353841" w:rsidRDefault="00353841" w:rsidP="00353841">
      <w:pPr>
        <w:ind w:right="-1"/>
      </w:pPr>
    </w:p>
    <w:tbl>
      <w:tblPr>
        <w:tblStyle w:val="TableGrid"/>
        <w:tblW w:w="10350" w:type="dxa"/>
        <w:tblInd w:w="85" w:type="dxa"/>
        <w:tblLook w:val="04A0" w:firstRow="1" w:lastRow="0" w:firstColumn="1" w:lastColumn="0" w:noHBand="0" w:noVBand="1"/>
      </w:tblPr>
      <w:tblGrid>
        <w:gridCol w:w="10350"/>
      </w:tblGrid>
      <w:tr w:rsidR="00353841" w14:paraId="7D31E081" w14:textId="77777777" w:rsidTr="00F70168">
        <w:tc>
          <w:tcPr>
            <w:tcW w:w="10350" w:type="dxa"/>
          </w:tcPr>
          <w:p w14:paraId="4EDC86F2" w14:textId="77777777" w:rsidR="00353841" w:rsidRDefault="00353841" w:rsidP="00F70168">
            <w:r>
              <w:t>Family Name:</w:t>
            </w:r>
          </w:p>
        </w:tc>
      </w:tr>
      <w:tr w:rsidR="00353841" w14:paraId="018A9834" w14:textId="77777777" w:rsidTr="00F70168">
        <w:trPr>
          <w:trHeight w:val="332"/>
        </w:trPr>
        <w:tc>
          <w:tcPr>
            <w:tcW w:w="10350" w:type="dxa"/>
          </w:tcPr>
          <w:p w14:paraId="7D7EB8F5" w14:textId="77777777" w:rsidR="00353841" w:rsidRDefault="00353841" w:rsidP="00F70168">
            <w:r>
              <w:t>Given Name:</w:t>
            </w:r>
          </w:p>
        </w:tc>
      </w:tr>
      <w:tr w:rsidR="00353841" w14:paraId="69E8A13C" w14:textId="77777777" w:rsidTr="00F70168">
        <w:trPr>
          <w:trHeight w:val="332"/>
        </w:trPr>
        <w:tc>
          <w:tcPr>
            <w:tcW w:w="10350" w:type="dxa"/>
          </w:tcPr>
          <w:p w14:paraId="3CFDA67B" w14:textId="77777777" w:rsidR="00353841" w:rsidRDefault="00353841" w:rsidP="00F70168">
            <w:r>
              <w:t>Middle Name</w:t>
            </w:r>
            <w:r w:rsidR="00584125">
              <w:t xml:space="preserve"> </w:t>
            </w:r>
            <w:r w:rsidR="008255A4">
              <w:t>(</w:t>
            </w:r>
            <w:r w:rsidR="00584125">
              <w:t>if applicable</w:t>
            </w:r>
            <w:r w:rsidR="008255A4">
              <w:t>)</w:t>
            </w:r>
            <w:r>
              <w:t>:</w:t>
            </w:r>
          </w:p>
        </w:tc>
      </w:tr>
      <w:tr w:rsidR="00353841" w14:paraId="3B9A9CAA" w14:textId="77777777" w:rsidTr="00F70168">
        <w:tc>
          <w:tcPr>
            <w:tcW w:w="10350" w:type="dxa"/>
          </w:tcPr>
          <w:p w14:paraId="1C7E7D53" w14:textId="77777777" w:rsidR="00353841" w:rsidRDefault="00353841" w:rsidP="00F70168">
            <w:r>
              <w:t>Email Address:</w:t>
            </w:r>
          </w:p>
        </w:tc>
      </w:tr>
      <w:tr w:rsidR="00353841" w14:paraId="7BFB58E2" w14:textId="77777777" w:rsidTr="00F70168">
        <w:tc>
          <w:tcPr>
            <w:tcW w:w="10350" w:type="dxa"/>
          </w:tcPr>
          <w:p w14:paraId="3578F27C" w14:textId="77777777" w:rsidR="00353841" w:rsidRDefault="00353841" w:rsidP="008255A4">
            <w:r>
              <w:t>Student Number:</w:t>
            </w:r>
          </w:p>
        </w:tc>
      </w:tr>
      <w:tr w:rsidR="00353841" w14:paraId="7F29EE40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748DCE22" w14:textId="77777777" w:rsidR="00353841" w:rsidRDefault="00353841" w:rsidP="00F70168"/>
        </w:tc>
      </w:tr>
      <w:tr w:rsidR="00353841" w14:paraId="4EC3517C" w14:textId="77777777" w:rsidTr="00F70168">
        <w:tc>
          <w:tcPr>
            <w:tcW w:w="10350" w:type="dxa"/>
          </w:tcPr>
          <w:p w14:paraId="06A60FDB" w14:textId="77777777" w:rsidR="00353841" w:rsidRDefault="00D205FE" w:rsidP="00D205FE">
            <w:pPr>
              <w:spacing w:line="360" w:lineRule="atLeast"/>
              <w:rPr>
                <w:rFonts w:cs="Arial"/>
              </w:rPr>
            </w:pPr>
            <w:r>
              <w:rPr>
                <w:rFonts w:cs="Arial"/>
              </w:rPr>
              <w:t xml:space="preserve">For which </w:t>
            </w:r>
            <w:r w:rsidR="002D3447">
              <w:rPr>
                <w:rFonts w:cs="Arial"/>
              </w:rPr>
              <w:t>short course</w:t>
            </w:r>
            <w:r>
              <w:rPr>
                <w:rFonts w:cs="Arial"/>
              </w:rPr>
              <w:t xml:space="preserve"> are you applying for the scholarship?</w:t>
            </w:r>
          </w:p>
          <w:p w14:paraId="2BBAE8C0" w14:textId="77777777" w:rsidR="00235085" w:rsidRPr="003B3F6B" w:rsidRDefault="00235085" w:rsidP="003B3F6B"/>
          <w:p w14:paraId="3C7FDD53" w14:textId="77777777" w:rsidR="00235085" w:rsidRDefault="00235085" w:rsidP="00235085">
            <w:pPr>
              <w:pStyle w:val="ListParagraph"/>
              <w:numPr>
                <w:ilvl w:val="0"/>
                <w:numId w:val="2"/>
              </w:numPr>
            </w:pPr>
            <w:r>
              <w:t>International sport development</w:t>
            </w:r>
          </w:p>
          <w:p w14:paraId="105A8F40" w14:textId="77777777" w:rsidR="00235085" w:rsidRPr="00BC2C45" w:rsidRDefault="00235085" w:rsidP="00D205FE">
            <w:pPr>
              <w:pStyle w:val="ListParagraph"/>
              <w:numPr>
                <w:ilvl w:val="0"/>
                <w:numId w:val="2"/>
              </w:numPr>
              <w:spacing w:line="360" w:lineRule="atLeast"/>
              <w:rPr>
                <w:rFonts w:cs="Arial"/>
              </w:rPr>
            </w:pPr>
            <w:r w:rsidRPr="00235085">
              <w:t>Sports marketing, sponsorship and media</w:t>
            </w:r>
          </w:p>
          <w:p w14:paraId="7D363268" w14:textId="77777777" w:rsidR="00BC2C45" w:rsidRDefault="002D3447" w:rsidP="00D205FE">
            <w:pPr>
              <w:pStyle w:val="ListParagraph"/>
              <w:numPr>
                <w:ilvl w:val="0"/>
                <w:numId w:val="2"/>
              </w:numPr>
              <w:spacing w:line="360" w:lineRule="atLeast"/>
              <w:rPr>
                <w:rFonts w:cs="Arial"/>
              </w:rPr>
            </w:pPr>
            <w:r>
              <w:rPr>
                <w:rFonts w:cs="Arial"/>
              </w:rPr>
              <w:t>Sports Events Management</w:t>
            </w:r>
          </w:p>
          <w:p w14:paraId="2338CDC6" w14:textId="77777777" w:rsidR="000107EC" w:rsidRDefault="000107EC" w:rsidP="00D205FE">
            <w:pPr>
              <w:pStyle w:val="ListParagraph"/>
              <w:numPr>
                <w:ilvl w:val="0"/>
                <w:numId w:val="2"/>
              </w:numPr>
              <w:spacing w:line="360" w:lineRule="atLeast"/>
              <w:rPr>
                <w:rFonts w:cs="Arial"/>
              </w:rPr>
            </w:pPr>
            <w:r>
              <w:rPr>
                <w:rFonts w:cs="Arial"/>
              </w:rPr>
              <w:t>Sports Entrepreneurship</w:t>
            </w:r>
          </w:p>
          <w:p w14:paraId="553AE07F" w14:textId="77777777" w:rsidR="00400F8C" w:rsidRPr="00235085" w:rsidRDefault="00400F8C" w:rsidP="00D205FE">
            <w:pPr>
              <w:pStyle w:val="ListParagraph"/>
              <w:numPr>
                <w:ilvl w:val="0"/>
                <w:numId w:val="2"/>
              </w:numPr>
              <w:spacing w:line="360" w:lineRule="atLeast"/>
              <w:rPr>
                <w:rFonts w:cs="Arial"/>
              </w:rPr>
            </w:pPr>
            <w:r>
              <w:rPr>
                <w:color w:val="000000"/>
                <w:sz w:val="27"/>
                <w:szCs w:val="27"/>
              </w:rPr>
              <w:t>Sports strategy, governance and leadership</w:t>
            </w:r>
          </w:p>
        </w:tc>
      </w:tr>
      <w:tr w:rsidR="00353841" w14:paraId="1B4E8B88" w14:textId="77777777" w:rsidTr="00F70168">
        <w:tc>
          <w:tcPr>
            <w:tcW w:w="10350" w:type="dxa"/>
            <w:tcBorders>
              <w:bottom w:val="single" w:sz="4" w:space="0" w:color="auto"/>
            </w:tcBorders>
          </w:tcPr>
          <w:p w14:paraId="3619EAB9" w14:textId="77777777" w:rsidR="00D205FE" w:rsidRPr="00D205FE" w:rsidRDefault="00D205FE" w:rsidP="00235085">
            <w:pPr>
              <w:pStyle w:val="ListParagraph"/>
            </w:pPr>
          </w:p>
        </w:tc>
      </w:tr>
      <w:tr w:rsidR="00353841" w14:paraId="0596E72F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2F4BAF75" w14:textId="77777777" w:rsidR="00EF1663" w:rsidRDefault="00EF1663" w:rsidP="00F70168"/>
        </w:tc>
      </w:tr>
      <w:tr w:rsidR="00353841" w14:paraId="47FFA8FA" w14:textId="77777777" w:rsidTr="00F70168">
        <w:tc>
          <w:tcPr>
            <w:tcW w:w="10350" w:type="dxa"/>
          </w:tcPr>
          <w:p w14:paraId="092FBB16" w14:textId="77777777" w:rsidR="002D3447" w:rsidRDefault="00235085" w:rsidP="00235085">
            <w:r>
              <w:t>In the box below you</w:t>
            </w:r>
            <w:r w:rsidR="00415EF8">
              <w:t xml:space="preserve"> should provide a statement </w:t>
            </w:r>
            <w:r>
              <w:t xml:space="preserve"> </w:t>
            </w:r>
            <w:r w:rsidR="000107EC">
              <w:t>on the following:</w:t>
            </w:r>
          </w:p>
          <w:p w14:paraId="0728F9A3" w14:textId="77777777" w:rsidR="00415EF8" w:rsidRPr="00415EF8" w:rsidRDefault="00415EF8" w:rsidP="00415EF8">
            <w:pPr>
              <w:pStyle w:val="ListParagraph"/>
              <w:numPr>
                <w:ilvl w:val="0"/>
                <w:numId w:val="3"/>
              </w:numPr>
            </w:pPr>
            <w:r w:rsidRPr="00415EF8">
              <w:t>Describe the significant contributions you have made to the</w:t>
            </w:r>
            <w:r w:rsidR="00F337E7">
              <w:t xml:space="preserve"> advancement of women and girls</w:t>
            </w:r>
            <w:r w:rsidRPr="00415EF8">
              <w:t xml:space="preserve"> </w:t>
            </w:r>
            <w:r w:rsidR="00F337E7">
              <w:t>in and through</w:t>
            </w:r>
            <w:r w:rsidRPr="00415EF8">
              <w:t xml:space="preserve"> sports.</w:t>
            </w:r>
          </w:p>
          <w:p w14:paraId="49FD8FFF" w14:textId="77777777" w:rsidR="002D3447" w:rsidRDefault="000107EC" w:rsidP="002D3447">
            <w:pPr>
              <w:pStyle w:val="ListParagraph"/>
              <w:numPr>
                <w:ilvl w:val="0"/>
                <w:numId w:val="3"/>
              </w:numPr>
            </w:pPr>
            <w:r>
              <w:t>Select one</w:t>
            </w:r>
            <w:r w:rsidR="002D3447">
              <w:t xml:space="preserve"> subj</w:t>
            </w:r>
            <w:r w:rsidR="00415EF8">
              <w:t>ect area (</w:t>
            </w:r>
            <w:r w:rsidR="00AC0CC4">
              <w:t>short course</w:t>
            </w:r>
            <w:r w:rsidR="00415EF8">
              <w:t xml:space="preserve">) which you </w:t>
            </w:r>
            <w:r>
              <w:t>w</w:t>
            </w:r>
            <w:r w:rsidR="00AC0CC4">
              <w:t>ish</w:t>
            </w:r>
            <w:r>
              <w:t xml:space="preserve"> to apply</w:t>
            </w:r>
            <w:r w:rsidR="002D3447">
              <w:t xml:space="preserve"> for and describe </w:t>
            </w:r>
            <w:r w:rsidR="002D3447" w:rsidRPr="002D3447">
              <w:t xml:space="preserve"> </w:t>
            </w:r>
            <w:r w:rsidR="002D3447">
              <w:t xml:space="preserve">your </w:t>
            </w:r>
            <w:r>
              <w:t>experience in that</w:t>
            </w:r>
            <w:r w:rsidR="002D3447" w:rsidRPr="002D3447">
              <w:t xml:space="preserve"> subject </w:t>
            </w:r>
            <w:r>
              <w:t>area;</w:t>
            </w:r>
          </w:p>
          <w:p w14:paraId="1F8A02CE" w14:textId="77777777" w:rsidR="002D3447" w:rsidRDefault="002D3447" w:rsidP="002D3447">
            <w:pPr>
              <w:pStyle w:val="ListParagraph"/>
              <w:numPr>
                <w:ilvl w:val="0"/>
                <w:numId w:val="3"/>
              </w:numPr>
            </w:pPr>
            <w:r>
              <w:t>Explain how the scholarship</w:t>
            </w:r>
            <w:r w:rsidR="00415EF8">
              <w:t xml:space="preserve"> and training</w:t>
            </w:r>
            <w:r>
              <w:t xml:space="preserve"> will enable you to develop your </w:t>
            </w:r>
            <w:r w:rsidRPr="002D3447">
              <w:t>leadership potential in the</w:t>
            </w:r>
            <w:r w:rsidR="00415EF8">
              <w:t xml:space="preserve"> named</w:t>
            </w:r>
            <w:r w:rsidRPr="002D3447">
              <w:t xml:space="preserve"> </w:t>
            </w:r>
            <w:r w:rsidR="000107EC">
              <w:t>subject area</w:t>
            </w:r>
            <w:r w:rsidR="00415EF8">
              <w:t xml:space="preserve"> above</w:t>
            </w:r>
            <w:r w:rsidR="000107EC">
              <w:t>;</w:t>
            </w:r>
          </w:p>
          <w:p w14:paraId="0C9A5229" w14:textId="77777777" w:rsidR="002D3447" w:rsidRDefault="002D3447" w:rsidP="00235085"/>
          <w:p w14:paraId="174EA0A6" w14:textId="77777777" w:rsidR="008B10F3" w:rsidRDefault="008B10F3" w:rsidP="00235085"/>
          <w:p w14:paraId="3E75CB29" w14:textId="77777777" w:rsidR="00235085" w:rsidRDefault="00235085" w:rsidP="00235085">
            <w:r>
              <w:t>Your statement should be no more than 400 words.</w:t>
            </w:r>
          </w:p>
        </w:tc>
      </w:tr>
      <w:tr w:rsidR="00816D22" w14:paraId="6780AC20" w14:textId="77777777" w:rsidTr="00E21B64">
        <w:trPr>
          <w:trHeight w:val="11436"/>
        </w:trPr>
        <w:tc>
          <w:tcPr>
            <w:tcW w:w="10350" w:type="dxa"/>
          </w:tcPr>
          <w:p w14:paraId="36026ACB" w14:textId="77777777" w:rsidR="00816D22" w:rsidRDefault="00816D22" w:rsidP="00F70168"/>
          <w:p w14:paraId="15C7BDC6" w14:textId="77777777" w:rsidR="00816D22" w:rsidRDefault="00816D22" w:rsidP="00F70168"/>
          <w:p w14:paraId="2AC8081B" w14:textId="77777777" w:rsidR="00816D22" w:rsidRDefault="00816D22" w:rsidP="00F70168"/>
          <w:p w14:paraId="56EBCFF8" w14:textId="77777777" w:rsidR="00816D22" w:rsidRDefault="00816D22" w:rsidP="00F70168"/>
          <w:p w14:paraId="2F9646F8" w14:textId="77777777" w:rsidR="00816D22" w:rsidRDefault="00816D22" w:rsidP="00F70168"/>
          <w:p w14:paraId="332D64D2" w14:textId="77777777" w:rsidR="00816D22" w:rsidRDefault="00816D22" w:rsidP="00F70168"/>
          <w:p w14:paraId="6F81A620" w14:textId="77777777" w:rsidR="00816D22" w:rsidRDefault="00816D22" w:rsidP="00F70168"/>
          <w:p w14:paraId="5BCF11A9" w14:textId="77777777" w:rsidR="00816D22" w:rsidRDefault="00816D22" w:rsidP="00F70168"/>
          <w:p w14:paraId="31E559EF" w14:textId="77777777" w:rsidR="00816D22" w:rsidRDefault="00816D22" w:rsidP="00F70168"/>
          <w:p w14:paraId="46B801FC" w14:textId="77777777" w:rsidR="00816D22" w:rsidRDefault="00816D22" w:rsidP="00F70168"/>
          <w:p w14:paraId="1C310A6C" w14:textId="77777777" w:rsidR="00816D22" w:rsidRDefault="00816D22" w:rsidP="00F70168"/>
          <w:p w14:paraId="20699DF7" w14:textId="77777777" w:rsidR="00816D22" w:rsidRDefault="00816D22" w:rsidP="00F70168"/>
          <w:p w14:paraId="0EDDC036" w14:textId="77777777" w:rsidR="00816D22" w:rsidRDefault="00816D22" w:rsidP="00F70168"/>
          <w:p w14:paraId="6C2382EC" w14:textId="77777777" w:rsidR="00816D22" w:rsidRDefault="00816D22" w:rsidP="00F70168"/>
          <w:p w14:paraId="2962977D" w14:textId="77777777" w:rsidR="00816D22" w:rsidRDefault="00816D22" w:rsidP="00F70168"/>
          <w:p w14:paraId="465A64B6" w14:textId="77777777" w:rsidR="00816D22" w:rsidRDefault="00816D22" w:rsidP="00F70168"/>
          <w:p w14:paraId="14D66CD7" w14:textId="77777777" w:rsidR="00816D22" w:rsidRDefault="00816D22" w:rsidP="00F70168"/>
          <w:p w14:paraId="011A3BF7" w14:textId="77777777" w:rsidR="00816D22" w:rsidRDefault="00816D22" w:rsidP="00F70168"/>
          <w:p w14:paraId="667B2D9F" w14:textId="77777777" w:rsidR="00816D22" w:rsidRDefault="00816D22" w:rsidP="00F70168"/>
          <w:p w14:paraId="1E922420" w14:textId="77777777" w:rsidR="00816D22" w:rsidRDefault="00816D22" w:rsidP="00F70168"/>
        </w:tc>
      </w:tr>
      <w:tr w:rsidR="00DA0B4F" w14:paraId="6194DA2B" w14:textId="77777777" w:rsidTr="00F70168">
        <w:tc>
          <w:tcPr>
            <w:tcW w:w="10350" w:type="dxa"/>
            <w:tcBorders>
              <w:bottom w:val="single" w:sz="4" w:space="0" w:color="auto"/>
            </w:tcBorders>
          </w:tcPr>
          <w:p w14:paraId="4E5832EC" w14:textId="77777777" w:rsidR="00DA0B4F" w:rsidRDefault="00816D22" w:rsidP="00BE7590">
            <w:r>
              <w:t xml:space="preserve">Provide </w:t>
            </w:r>
            <w:r w:rsidR="00415EF8">
              <w:t>name</w:t>
            </w:r>
            <w:r>
              <w:t>s</w:t>
            </w:r>
            <w:r w:rsidR="00415EF8">
              <w:t xml:space="preserve"> and email address</w:t>
            </w:r>
            <w:r w:rsidR="00BE7590">
              <w:t>es</w:t>
            </w:r>
            <w:r w:rsidR="00415EF8">
              <w:t xml:space="preserve"> of two </w:t>
            </w:r>
            <w:r>
              <w:t>character</w:t>
            </w:r>
            <w:r w:rsidR="00DA0B4F">
              <w:t xml:space="preserve"> </w:t>
            </w:r>
            <w:r w:rsidR="00415EF8">
              <w:t>referee</w:t>
            </w:r>
            <w:r w:rsidR="00BE7590">
              <w:t xml:space="preserve">s who have known in your </w:t>
            </w:r>
            <w:r>
              <w:t xml:space="preserve">professional </w:t>
            </w:r>
            <w:r w:rsidR="00BE7590">
              <w:t xml:space="preserve">capacity </w:t>
            </w:r>
            <w:r>
              <w:t xml:space="preserve">for more </w:t>
            </w:r>
            <w:r w:rsidR="00BE7590">
              <w:t>than</w:t>
            </w:r>
            <w:r>
              <w:t xml:space="preserve"> 3 years. </w:t>
            </w:r>
          </w:p>
          <w:p w14:paraId="28A665C5" w14:textId="77777777" w:rsidR="00BE7590" w:rsidRDefault="00BE7590" w:rsidP="00BE7590"/>
          <w:p w14:paraId="129B0ED6" w14:textId="77777777" w:rsidR="00BE7590" w:rsidRDefault="00BE7590" w:rsidP="00BE7590"/>
        </w:tc>
      </w:tr>
      <w:tr w:rsidR="00353841" w14:paraId="787B395F" w14:textId="77777777" w:rsidTr="00F70168">
        <w:tc>
          <w:tcPr>
            <w:tcW w:w="10350" w:type="dxa"/>
            <w:tcBorders>
              <w:left w:val="nil"/>
              <w:right w:val="nil"/>
            </w:tcBorders>
          </w:tcPr>
          <w:p w14:paraId="268286D4" w14:textId="77777777" w:rsidR="00353841" w:rsidRDefault="00353841" w:rsidP="00F70168"/>
        </w:tc>
      </w:tr>
      <w:tr w:rsidR="00353841" w14:paraId="1C450037" w14:textId="77777777" w:rsidTr="00F70168">
        <w:tc>
          <w:tcPr>
            <w:tcW w:w="10350" w:type="dxa"/>
          </w:tcPr>
          <w:p w14:paraId="2A54E0DB" w14:textId="77777777" w:rsidR="006C07F1" w:rsidRDefault="00353841" w:rsidP="00F70168">
            <w:pPr>
              <w:rPr>
                <w:b/>
              </w:rPr>
            </w:pPr>
            <w:r w:rsidRPr="001171A3">
              <w:rPr>
                <w:b/>
              </w:rPr>
              <w:t xml:space="preserve">I confirm that all of the above details are true.  Furthermore, if </w:t>
            </w:r>
            <w:r>
              <w:rPr>
                <w:b/>
              </w:rPr>
              <w:t xml:space="preserve">I </w:t>
            </w:r>
            <w:r w:rsidRPr="001171A3">
              <w:rPr>
                <w:b/>
              </w:rPr>
              <w:t>am successful with my scholarship application, I confirm that I will engage fully with my studies</w:t>
            </w:r>
            <w:r w:rsidR="006C07F1">
              <w:rPr>
                <w:b/>
              </w:rPr>
              <w:t xml:space="preserve"> and </w:t>
            </w:r>
            <w:r w:rsidR="006C07F1" w:rsidRPr="006C07F1">
              <w:rPr>
                <w:b/>
              </w:rPr>
              <w:t>act in conformity with the standards expected of students of the University of London at all times</w:t>
            </w:r>
            <w:r w:rsidR="006C07F1">
              <w:rPr>
                <w:b/>
              </w:rPr>
              <w:t xml:space="preserve">. </w:t>
            </w:r>
          </w:p>
          <w:p w14:paraId="15430867" w14:textId="77777777" w:rsidR="006C07F1" w:rsidRDefault="006C07F1" w:rsidP="00F70168">
            <w:pPr>
              <w:rPr>
                <w:b/>
              </w:rPr>
            </w:pPr>
          </w:p>
          <w:p w14:paraId="47A61EE6" w14:textId="77777777" w:rsidR="00353841" w:rsidRPr="001171A3" w:rsidRDefault="006C07F1" w:rsidP="00F7016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The student terms and conditions are located on our website </w:t>
            </w:r>
            <w:hyperlink r:id="rId7" w:history="1">
              <w:r w:rsidRPr="006C07F1">
                <w:rPr>
                  <w:rStyle w:val="Hyperlink"/>
                  <w:b/>
                </w:rPr>
                <w:t>here.</w:t>
              </w:r>
            </w:hyperlink>
          </w:p>
          <w:p w14:paraId="4AFC4255" w14:textId="77777777" w:rsidR="00353841" w:rsidRDefault="00353841" w:rsidP="00F70168"/>
          <w:p w14:paraId="4A899C7B" w14:textId="77777777" w:rsidR="00353841" w:rsidRDefault="00353841" w:rsidP="00F70168">
            <w:r>
              <w:t>Signature: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Date:</w:t>
            </w:r>
          </w:p>
        </w:tc>
      </w:tr>
    </w:tbl>
    <w:p w14:paraId="1E25F62E" w14:textId="77777777" w:rsidR="00353841" w:rsidRDefault="00353841" w:rsidP="008255A4">
      <w:pPr>
        <w:ind w:right="-1"/>
      </w:pPr>
    </w:p>
    <w:sectPr w:rsidR="00353841" w:rsidSect="008255A4">
      <w:headerReference w:type="default" r:id="rId8"/>
      <w:pgSz w:w="11906" w:h="16838"/>
      <w:pgMar w:top="1440" w:right="566" w:bottom="993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65EF" w14:textId="77777777" w:rsidR="004A6984" w:rsidRDefault="004A6984" w:rsidP="006C35FF">
      <w:pPr>
        <w:spacing w:after="0" w:line="240" w:lineRule="auto"/>
      </w:pPr>
      <w:r>
        <w:separator/>
      </w:r>
    </w:p>
  </w:endnote>
  <w:endnote w:type="continuationSeparator" w:id="0">
    <w:p w14:paraId="2124394B" w14:textId="77777777" w:rsidR="004A6984" w:rsidRDefault="004A6984" w:rsidP="006C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2889" w14:textId="77777777" w:rsidR="004A6984" w:rsidRDefault="004A6984" w:rsidP="006C35FF">
      <w:pPr>
        <w:spacing w:after="0" w:line="240" w:lineRule="auto"/>
      </w:pPr>
      <w:r>
        <w:separator/>
      </w:r>
    </w:p>
  </w:footnote>
  <w:footnote w:type="continuationSeparator" w:id="0">
    <w:p w14:paraId="1EBE2F67" w14:textId="77777777" w:rsidR="004A6984" w:rsidRDefault="004A6984" w:rsidP="006C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04E8" w14:textId="77777777" w:rsidR="008255A4" w:rsidRDefault="008255A4" w:rsidP="008255A4">
    <w:pPr>
      <w:pStyle w:val="Header"/>
      <w:jc w:val="right"/>
    </w:pPr>
    <w:r>
      <w:rPr>
        <w:noProof/>
        <w:lang w:eastAsia="en-GB"/>
      </w:rPr>
      <w:drawing>
        <wp:inline distT="0" distB="0" distL="0" distR="0" wp14:anchorId="6E120C6D" wp14:editId="4573A48A">
          <wp:extent cx="1940426" cy="657772"/>
          <wp:effectExtent l="0" t="0" r="317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 Colour Logo Black Text CMYK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26" cy="657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D0614"/>
    <w:multiLevelType w:val="hybridMultilevel"/>
    <w:tmpl w:val="49C68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52C1"/>
    <w:multiLevelType w:val="hybridMultilevel"/>
    <w:tmpl w:val="48287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D442B"/>
    <w:multiLevelType w:val="hybridMultilevel"/>
    <w:tmpl w:val="B9709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41"/>
    <w:rsid w:val="000107EC"/>
    <w:rsid w:val="00027F4B"/>
    <w:rsid w:val="000F5F18"/>
    <w:rsid w:val="00183692"/>
    <w:rsid w:val="001C3CD3"/>
    <w:rsid w:val="001E1C84"/>
    <w:rsid w:val="00235085"/>
    <w:rsid w:val="002879E9"/>
    <w:rsid w:val="002939A9"/>
    <w:rsid w:val="002A5917"/>
    <w:rsid w:val="002D3447"/>
    <w:rsid w:val="0033648C"/>
    <w:rsid w:val="00343B62"/>
    <w:rsid w:val="00353841"/>
    <w:rsid w:val="00356238"/>
    <w:rsid w:val="003B3F6B"/>
    <w:rsid w:val="00400F8C"/>
    <w:rsid w:val="004157F4"/>
    <w:rsid w:val="00415EF8"/>
    <w:rsid w:val="004A198B"/>
    <w:rsid w:val="004A6984"/>
    <w:rsid w:val="004F589A"/>
    <w:rsid w:val="00520F0E"/>
    <w:rsid w:val="005313AC"/>
    <w:rsid w:val="005729C0"/>
    <w:rsid w:val="00584125"/>
    <w:rsid w:val="005902FB"/>
    <w:rsid w:val="005A1A74"/>
    <w:rsid w:val="00635CDB"/>
    <w:rsid w:val="006C07F1"/>
    <w:rsid w:val="006C35FF"/>
    <w:rsid w:val="00731A72"/>
    <w:rsid w:val="007A7373"/>
    <w:rsid w:val="00816D22"/>
    <w:rsid w:val="008255A4"/>
    <w:rsid w:val="00844FF5"/>
    <w:rsid w:val="00850409"/>
    <w:rsid w:val="008B10F3"/>
    <w:rsid w:val="00936C89"/>
    <w:rsid w:val="00940E68"/>
    <w:rsid w:val="00A46BB8"/>
    <w:rsid w:val="00AC0CC4"/>
    <w:rsid w:val="00B24EB8"/>
    <w:rsid w:val="00B77273"/>
    <w:rsid w:val="00BC2C45"/>
    <w:rsid w:val="00BD65F7"/>
    <w:rsid w:val="00BE7590"/>
    <w:rsid w:val="00CE2BBC"/>
    <w:rsid w:val="00D205FE"/>
    <w:rsid w:val="00D53612"/>
    <w:rsid w:val="00DA0B4F"/>
    <w:rsid w:val="00DB2B35"/>
    <w:rsid w:val="00DF402A"/>
    <w:rsid w:val="00EE3106"/>
    <w:rsid w:val="00EF1663"/>
    <w:rsid w:val="00F337E7"/>
    <w:rsid w:val="00F80512"/>
    <w:rsid w:val="00F8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908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38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84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38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5384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C3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5FF"/>
  </w:style>
  <w:style w:type="paragraph" w:styleId="Footer">
    <w:name w:val="footer"/>
    <w:basedOn w:val="Normal"/>
    <w:link w:val="FooterChar"/>
    <w:uiPriority w:val="99"/>
    <w:unhideWhenUsed/>
    <w:rsid w:val="006C3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5FF"/>
  </w:style>
  <w:style w:type="character" w:styleId="CommentReference">
    <w:name w:val="annotation reference"/>
    <w:basedOn w:val="DefaultParagraphFont"/>
    <w:uiPriority w:val="99"/>
    <w:semiHidden/>
    <w:unhideWhenUsed/>
    <w:rsid w:val="00584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1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1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07F1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2C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ndon.ac.uk/applications/how-apply/terms-and-condi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2021-06-21T10:21:00Z</dcterms:created>
  <dcterms:modified xsi:type="dcterms:W3CDTF">2021-06-21T10:21:00Z</dcterms:modified>
</cp:coreProperties>
</file>